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717"/>
        <w:gridCol w:w="825"/>
        <w:gridCol w:w="10771"/>
      </w:tblGrid>
      <w:tr w:rsidR="002E1187" w:rsidRPr="00005A61" w14:paraId="623B2AD1" w14:textId="77777777" w:rsidTr="002514A3">
        <w:trPr>
          <w:trHeight w:val="314"/>
          <w:tblHeader/>
        </w:trPr>
        <w:tc>
          <w:tcPr>
            <w:tcW w:w="1522" w:type="dxa"/>
            <w:shd w:val="clear" w:color="auto" w:fill="E7E6E6" w:themeFill="background2"/>
            <w:vAlign w:val="center"/>
          </w:tcPr>
          <w:p w14:paraId="6C750DEB" w14:textId="59AE76E0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Section</w:t>
            </w:r>
          </w:p>
        </w:tc>
        <w:tc>
          <w:tcPr>
            <w:tcW w:w="1338" w:type="dxa"/>
            <w:shd w:val="clear" w:color="auto" w:fill="E7E6E6" w:themeFill="background2"/>
            <w:vAlign w:val="center"/>
            <w:hideMark/>
          </w:tcPr>
          <w:p w14:paraId="5ECE7255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Lesson title</w:t>
            </w:r>
          </w:p>
        </w:tc>
        <w:tc>
          <w:tcPr>
            <w:tcW w:w="609" w:type="dxa"/>
            <w:shd w:val="clear" w:color="auto" w:fill="E7E6E6" w:themeFill="background2"/>
            <w:vAlign w:val="center"/>
            <w:hideMark/>
          </w:tcPr>
          <w:p w14:paraId="31051028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Page</w:t>
            </w:r>
          </w:p>
        </w:tc>
        <w:tc>
          <w:tcPr>
            <w:tcW w:w="11371" w:type="dxa"/>
            <w:shd w:val="clear" w:color="auto" w:fill="E7E6E6" w:themeFill="background2"/>
            <w:vAlign w:val="center"/>
            <w:hideMark/>
          </w:tcPr>
          <w:p w14:paraId="2A4989E0" w14:textId="77777777" w:rsidR="002E1187" w:rsidRPr="00005A61" w:rsidRDefault="002E1187" w:rsidP="00FA1924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Calibri"/>
                <w:b/>
                <w:color w:val="000000"/>
                <w:lang w:eastAsia="en-GB"/>
              </w:rPr>
              <w:t>Objective</w:t>
            </w:r>
          </w:p>
        </w:tc>
      </w:tr>
      <w:tr w:rsidR="002E1187" w:rsidRPr="00005A61" w14:paraId="1D846280" w14:textId="77777777" w:rsidTr="00005A61">
        <w:trPr>
          <w:trHeight w:val="550"/>
        </w:trPr>
        <w:tc>
          <w:tcPr>
            <w:tcW w:w="1522" w:type="dxa"/>
          </w:tcPr>
          <w:p w14:paraId="694E295A" w14:textId="2C12E359" w:rsidR="002E1187" w:rsidRPr="00005A61" w:rsidRDefault="002E1187" w:rsidP="00281E52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Guided </w:t>
            </w:r>
            <w:r w:rsidR="00281E52">
              <w:rPr>
                <w:rFonts w:ascii="Verdana" w:eastAsia="Times New Roman" w:hAnsi="Verdana" w:cs="Arial"/>
                <w:color w:val="000000"/>
                <w:lang w:eastAsia="en-GB"/>
              </w:rPr>
              <w:t>r</w:t>
            </w:r>
            <w:bookmarkStart w:id="0" w:name="_GoBack"/>
            <w:bookmarkEnd w:id="0"/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eading</w:t>
            </w:r>
          </w:p>
        </w:tc>
        <w:tc>
          <w:tcPr>
            <w:tcW w:w="1338" w:type="dxa"/>
            <w:shd w:val="clear" w:color="auto" w:fill="auto"/>
            <w:hideMark/>
          </w:tcPr>
          <w:p w14:paraId="31213AEE" w14:textId="5E9144C8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  <w:hideMark/>
          </w:tcPr>
          <w:p w14:paraId="62DE9613" w14:textId="6CB84BFC" w:rsidR="002E1187" w:rsidRPr="00005A61" w:rsidRDefault="002E1187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  <w:hideMark/>
          </w:tcPr>
          <w:p w14:paraId="302C0987" w14:textId="77777777" w:rsidR="00FD0F20" w:rsidRPr="00005A61" w:rsidRDefault="00FD0F20" w:rsidP="00FD0F20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24764368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6804AB92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1636E220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528D902F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make a relevant contribution, encourage others to contribute and acknowledge that they have the right to hold a different opinion; I can respond in ways appropriate to my role and use contributions to reflect on, clarify or adapt thinking. </w:t>
            </w:r>
          </w:p>
          <w:p w14:paraId="1BE13B82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3-02a)</w:t>
            </w:r>
          </w:p>
          <w:p w14:paraId="2AB4BB4D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28240FA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  <w:p w14:paraId="0A03A604" w14:textId="77777777" w:rsidR="00FD0F20" w:rsidRPr="00005A61" w:rsidRDefault="00FD0F20" w:rsidP="00FD0F20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252F2AA9" w14:textId="771B41CF" w:rsidR="002B7D23" w:rsidRPr="00440B4E" w:rsidRDefault="00FD0F20" w:rsidP="00FD0F20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2E1187" w:rsidRPr="00005A61" w14:paraId="23CCFB59" w14:textId="77777777" w:rsidTr="00005A61">
        <w:trPr>
          <w:trHeight w:val="550"/>
        </w:trPr>
        <w:tc>
          <w:tcPr>
            <w:tcW w:w="1522" w:type="dxa"/>
          </w:tcPr>
          <w:p w14:paraId="641DE4B7" w14:textId="77777777" w:rsidR="00440B4E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  <w:p w14:paraId="58BD4A0C" w14:textId="59426B5E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</w:tcPr>
          <w:p w14:paraId="3E93CED0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1</w:t>
            </w:r>
          </w:p>
          <w:p w14:paraId="37F0DD92" w14:textId="69DC2C13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73460F41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2E710561" w14:textId="4771C958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0AC0200" w14:textId="77777777" w:rsidR="00C51F1C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67094CAA" w14:textId="77777777" w:rsidR="002E1187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can: identify and give an accurate account of the purpose and main concerns of the text, and can make inferences from key statements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3-04a)</w:t>
            </w:r>
          </w:p>
          <w:p w14:paraId="6ACF16B5" w14:textId="4820E960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40E81DD3" w14:textId="25A70EBF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2E1187" w:rsidRPr="00005A61" w14:paraId="60217053" w14:textId="77777777" w:rsidTr="00005A61">
        <w:trPr>
          <w:trHeight w:val="550"/>
        </w:trPr>
        <w:tc>
          <w:tcPr>
            <w:tcW w:w="1522" w:type="dxa"/>
          </w:tcPr>
          <w:p w14:paraId="4295ECCC" w14:textId="247E71FD" w:rsidR="002E1187" w:rsidRPr="00005A61" w:rsidRDefault="002E118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338" w:type="dxa"/>
            <w:shd w:val="clear" w:color="auto" w:fill="auto"/>
          </w:tcPr>
          <w:p w14:paraId="3DDC7BBF" w14:textId="77777777" w:rsidR="00440B4E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2</w:t>
            </w:r>
          </w:p>
          <w:p w14:paraId="0C58D3C6" w14:textId="61C42C18" w:rsidR="009D4B7F" w:rsidRPr="00005A61" w:rsidRDefault="009D4B7F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3DA0BAE9" w14:textId="77777777" w:rsidR="00440B4E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13</w:t>
            </w:r>
          </w:p>
          <w:p w14:paraId="46C1026F" w14:textId="4E841EDC" w:rsidR="007D696D" w:rsidRPr="00005A61" w:rsidRDefault="007D696D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3143A03A" w14:textId="00E29464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0BDFFBDB" w14:textId="71E38BB3" w:rsidR="00C51F1C" w:rsidRPr="00005A61" w:rsidRDefault="008631F9" w:rsidP="00C51F1C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  <w:p w14:paraId="2ACDAB0B" w14:textId="1576A682" w:rsidR="00C51F1C" w:rsidRPr="00005A61" w:rsidRDefault="00C51F1C" w:rsidP="00C51F1C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1E8D3B66" w14:textId="35188CF4" w:rsidR="002B7D23" w:rsidRPr="00FA1924" w:rsidRDefault="00C51F1C" w:rsidP="00FA192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  <w:r w:rsidR="00FA1924">
              <w:rPr>
                <w:lang w:eastAsia="en-GB"/>
              </w:rPr>
              <w:tab/>
            </w:r>
          </w:p>
          <w:p w14:paraId="1DF6EA10" w14:textId="5E415CE5" w:rsidR="00C51F1C" w:rsidRPr="00005A61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s relates to my own and others’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experiences</w:t>
            </w:r>
          </w:p>
          <w:p w14:paraId="75873C4E" w14:textId="0C959F6D" w:rsidR="002E1187" w:rsidRPr="00005A61" w:rsidRDefault="00C51F1C" w:rsidP="00005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8631F9" w:rsidRPr="00005A61" w14:paraId="6710B2AA" w14:textId="77777777" w:rsidTr="00005A61">
        <w:trPr>
          <w:trHeight w:val="83"/>
        </w:trPr>
        <w:tc>
          <w:tcPr>
            <w:tcW w:w="1522" w:type="dxa"/>
          </w:tcPr>
          <w:p w14:paraId="76866A0D" w14:textId="21E7AF7C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Shared reading</w:t>
            </w:r>
          </w:p>
        </w:tc>
        <w:tc>
          <w:tcPr>
            <w:tcW w:w="1338" w:type="dxa"/>
            <w:shd w:val="clear" w:color="auto" w:fill="auto"/>
          </w:tcPr>
          <w:p w14:paraId="61BA2B63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3</w:t>
            </w:r>
          </w:p>
          <w:p w14:paraId="6F31CB0B" w14:textId="5A2F40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52BD1F65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64476964" w14:textId="3E1F52E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38C61579" w14:textId="47EE2C94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B35E19D" w14:textId="77777777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6EF6643A" w14:textId="03B5D30B" w:rsidR="008631F9" w:rsidRPr="00005A61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7D700831" w14:textId="716DFD52" w:rsidR="008631F9" w:rsidRPr="00005A61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000443F4" w14:textId="239C3910" w:rsidR="008631F9" w:rsidRPr="00005A61" w:rsidRDefault="008631F9" w:rsidP="00005A6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22A32009" w14:textId="6BB88806" w:rsidR="002B7D23" w:rsidRPr="00440B4E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8631F9" w:rsidRPr="00005A61" w14:paraId="4708CB70" w14:textId="77777777" w:rsidTr="00005A61">
        <w:trPr>
          <w:trHeight w:val="550"/>
        </w:trPr>
        <w:tc>
          <w:tcPr>
            <w:tcW w:w="1522" w:type="dxa"/>
          </w:tcPr>
          <w:p w14:paraId="06D7568F" w14:textId="5043E0D8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Shared reading</w:t>
            </w:r>
          </w:p>
        </w:tc>
        <w:tc>
          <w:tcPr>
            <w:tcW w:w="1338" w:type="dxa"/>
            <w:shd w:val="clear" w:color="auto" w:fill="auto"/>
          </w:tcPr>
          <w:p w14:paraId="2F32F1BC" w14:textId="77777777" w:rsidR="00440B4E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Extract 4</w:t>
            </w:r>
          </w:p>
          <w:p w14:paraId="36B0DF34" w14:textId="2150AE14" w:rsidR="008631F9" w:rsidRPr="00005A61" w:rsidRDefault="008631F9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76532F0" w14:textId="77777777" w:rsidR="00440B4E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14</w:t>
            </w:r>
          </w:p>
          <w:p w14:paraId="3A6F935A" w14:textId="5070832D" w:rsidR="008631F9" w:rsidRPr="00005A61" w:rsidRDefault="008631F9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A7F0FEB" w14:textId="77777777" w:rsidR="008631F9" w:rsidRPr="00005A61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i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>Tools for reading:</w:t>
            </w:r>
          </w:p>
          <w:p w14:paraId="6574A5C8" w14:textId="214748B1" w:rsidR="002B7D23" w:rsidRPr="00440B4E" w:rsidRDefault="008631F9" w:rsidP="008631F9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can select and use a range of strategies and resources before I read, and as I read, to make meaning clear and give reasons for my selection. </w:t>
            </w: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2-13a)</w:t>
            </w:r>
          </w:p>
        </w:tc>
      </w:tr>
      <w:tr w:rsidR="00302A04" w:rsidRPr="00005A61" w14:paraId="29B3E9AA" w14:textId="77777777" w:rsidTr="00005A61">
        <w:trPr>
          <w:trHeight w:val="550"/>
        </w:trPr>
        <w:tc>
          <w:tcPr>
            <w:tcW w:w="1522" w:type="dxa"/>
          </w:tcPr>
          <w:p w14:paraId="06ADB819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  <w:p w14:paraId="0B13891C" w14:textId="505FCF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</w:tcPr>
          <w:p w14:paraId="17E3457E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Likely language</w:t>
            </w:r>
          </w:p>
          <w:p w14:paraId="13F3A701" w14:textId="5463E8B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2D65C789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055A7A94" w14:textId="04EDAF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3086643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447D6E7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  <w:p w14:paraId="1B43F6CA" w14:textId="77777777" w:rsidR="00005A61" w:rsidRDefault="00005A61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030C4F77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B1D2F7E" w14:textId="46BC612D" w:rsidR="002B7D23" w:rsidRPr="00440B4E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02A04" w:rsidRPr="00005A61" w14:paraId="4504B582" w14:textId="77777777" w:rsidTr="00005A61">
        <w:trPr>
          <w:trHeight w:val="550"/>
        </w:trPr>
        <w:tc>
          <w:tcPr>
            <w:tcW w:w="1522" w:type="dxa"/>
          </w:tcPr>
          <w:p w14:paraId="47E2128E" w14:textId="70AF355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338" w:type="dxa"/>
            <w:shd w:val="clear" w:color="auto" w:fill="auto"/>
          </w:tcPr>
          <w:p w14:paraId="15BCBA30" w14:textId="7777777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Sensible suffixes</w:t>
            </w:r>
          </w:p>
          <w:p w14:paraId="0CFA01AD" w14:textId="4CA5F53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68CF38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19</w:t>
            </w:r>
          </w:p>
          <w:p w14:paraId="6E1F0603" w14:textId="6E55B35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4E46E74B" w14:textId="77777777" w:rsidR="00302A04" w:rsidRPr="00005A61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7369BD3" w14:textId="43E8E200" w:rsidR="002B7D23" w:rsidRPr="00440B4E" w:rsidRDefault="00302A0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302A04" w:rsidRPr="00005A61" w14:paraId="7B0E731B" w14:textId="77777777" w:rsidTr="00005A61">
        <w:trPr>
          <w:trHeight w:val="550"/>
        </w:trPr>
        <w:tc>
          <w:tcPr>
            <w:tcW w:w="1522" w:type="dxa"/>
          </w:tcPr>
          <w:p w14:paraId="4C16B313" w14:textId="0C9D739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338" w:type="dxa"/>
            <w:shd w:val="clear" w:color="auto" w:fill="auto"/>
          </w:tcPr>
          <w:p w14:paraId="3A43F8E4" w14:textId="42BE840C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Classy clauses</w:t>
            </w:r>
          </w:p>
          <w:p w14:paraId="78DBEF0B" w14:textId="5F07689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59F24E64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86E6066" w14:textId="70C1E81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3887D993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2D74F602" w14:textId="5832EDFE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2-22a)</w:t>
            </w:r>
          </w:p>
        </w:tc>
      </w:tr>
      <w:tr w:rsidR="00302A04" w:rsidRPr="00005A61" w14:paraId="6B350022" w14:textId="77777777" w:rsidTr="00005A61">
        <w:trPr>
          <w:trHeight w:val="550"/>
        </w:trPr>
        <w:tc>
          <w:tcPr>
            <w:tcW w:w="1522" w:type="dxa"/>
          </w:tcPr>
          <w:p w14:paraId="4F17B8A8" w14:textId="0F692C60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Grammar, punctuation and spelling</w:t>
            </w:r>
          </w:p>
        </w:tc>
        <w:tc>
          <w:tcPr>
            <w:tcW w:w="1338" w:type="dxa"/>
            <w:shd w:val="clear" w:color="auto" w:fill="auto"/>
          </w:tcPr>
          <w:p w14:paraId="74BE56DE" w14:textId="7777777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No more confusion</w:t>
            </w:r>
          </w:p>
          <w:p w14:paraId="0B324F47" w14:textId="7B1BCE18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BBAB46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20</w:t>
            </w:r>
          </w:p>
          <w:p w14:paraId="2417FB23" w14:textId="3FB63276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E8152D9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70A24DD" w14:textId="34E11ADE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spell most of the words I need to communicate, using spelling rules, specialist vocabulary, self-correction techniques and a range of resources.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2-21a)</w:t>
            </w:r>
          </w:p>
        </w:tc>
      </w:tr>
      <w:tr w:rsidR="00302A04" w:rsidRPr="00005A61" w14:paraId="2517C7C5" w14:textId="77777777" w:rsidTr="00005A61">
        <w:trPr>
          <w:trHeight w:val="550"/>
        </w:trPr>
        <w:tc>
          <w:tcPr>
            <w:tcW w:w="1522" w:type="dxa"/>
          </w:tcPr>
          <w:p w14:paraId="7FBED52C" w14:textId="50D80649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Grammar, punctuation </w:t>
            </w: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and spelling</w:t>
            </w:r>
          </w:p>
        </w:tc>
        <w:tc>
          <w:tcPr>
            <w:tcW w:w="1338" w:type="dxa"/>
            <w:shd w:val="clear" w:color="auto" w:fill="auto"/>
          </w:tcPr>
          <w:p w14:paraId="27ECC2FB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Passive puzzle</w:t>
            </w:r>
          </w:p>
          <w:p w14:paraId="6C4C83A4" w14:textId="34A48E1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5A7EF81F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21</w:t>
            </w:r>
          </w:p>
          <w:p w14:paraId="4E631799" w14:textId="4100E5DC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4C3FF697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CE3EC7A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0D414014" w14:textId="77777777" w:rsidR="00005A61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EF3D431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A8D2D83" w14:textId="3AD07836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02A04" w:rsidRPr="00005A61" w14:paraId="39AE3BA7" w14:textId="77777777" w:rsidTr="00005A61">
        <w:trPr>
          <w:trHeight w:val="550"/>
        </w:trPr>
        <w:tc>
          <w:tcPr>
            <w:tcW w:w="1522" w:type="dxa"/>
          </w:tcPr>
          <w:p w14:paraId="76DB011B" w14:textId="0A760D3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Grammar, punctuation and spelling</w:t>
            </w:r>
          </w:p>
        </w:tc>
        <w:tc>
          <w:tcPr>
            <w:tcW w:w="1338" w:type="dxa"/>
            <w:shd w:val="clear" w:color="auto" w:fill="auto"/>
          </w:tcPr>
          <w:p w14:paraId="5C05F281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Vocabulary upgrade</w:t>
            </w:r>
          </w:p>
          <w:p w14:paraId="64F5A5B8" w14:textId="540196E0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70CA8E7F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21</w:t>
            </w:r>
          </w:p>
          <w:p w14:paraId="3EE35F7B" w14:textId="6B35249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5F0C606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2CD00D2D" w14:textId="77777777" w:rsidR="00302A04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  <w:p w14:paraId="3AD80B96" w14:textId="77777777" w:rsidR="00005A61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C98848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Organising and using information:</w:t>
            </w:r>
          </w:p>
          <w:p w14:paraId="33D2D125" w14:textId="6AA086FB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302A04" w:rsidRPr="00005A61" w14:paraId="02BE7DF6" w14:textId="77777777" w:rsidTr="00005A61">
        <w:trPr>
          <w:trHeight w:val="550"/>
        </w:trPr>
        <w:tc>
          <w:tcPr>
            <w:tcW w:w="1522" w:type="dxa"/>
          </w:tcPr>
          <w:p w14:paraId="396C81C4" w14:textId="41AF4FAE" w:rsidR="00B7028D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032194BB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Friday</w:t>
            </w:r>
          </w:p>
          <w:p w14:paraId="0719646E" w14:textId="51ECC3D5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2DD42FC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742E79D8" w14:textId="3A536EF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1B44DD5E" w14:textId="4E4195B2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 w:rsid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360541EA" w14:textId="3BED1A91" w:rsidR="00302A04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2BB791AF" w14:textId="77777777" w:rsidTr="00005A61">
        <w:trPr>
          <w:trHeight w:val="550"/>
        </w:trPr>
        <w:tc>
          <w:tcPr>
            <w:tcW w:w="1522" w:type="dxa"/>
          </w:tcPr>
          <w:p w14:paraId="2BE53137" w14:textId="7DEB76B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4248074D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To cut a long story short</w:t>
            </w:r>
          </w:p>
          <w:p w14:paraId="6350D1B0" w14:textId="25C99AE5" w:rsidR="006F4FFD" w:rsidRPr="00005A61" w:rsidRDefault="006F4FF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5389F0C6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25</w:t>
            </w:r>
          </w:p>
          <w:p w14:paraId="2E892714" w14:textId="3C6A429A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6AFFC428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711535F4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To show my understanding across different areas of learning, I can identify and consider the purpose and main ideas of a text and use supporting detail.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2-16a)</w:t>
            </w:r>
          </w:p>
          <w:p w14:paraId="290834A3" w14:textId="77777777" w:rsidR="00005A61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55C3C28E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Organising and using information:</w:t>
            </w:r>
          </w:p>
          <w:p w14:paraId="5EACF172" w14:textId="7D908F43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By considering the type of text I am creating, I can select ideas and relevant information, organise these in an appropriate way for my purpose and use suitable vocabulary for my audience.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2-26a)</w:t>
            </w:r>
          </w:p>
        </w:tc>
      </w:tr>
      <w:tr w:rsidR="00302A04" w:rsidRPr="00005A61" w14:paraId="6CE6786C" w14:textId="77777777" w:rsidTr="00005A61">
        <w:trPr>
          <w:trHeight w:val="550"/>
        </w:trPr>
        <w:tc>
          <w:tcPr>
            <w:tcW w:w="1522" w:type="dxa"/>
          </w:tcPr>
          <w:p w14:paraId="4D9F86A0" w14:textId="4D360DD7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23AE413A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Open-ended</w:t>
            </w:r>
          </w:p>
          <w:p w14:paraId="4BCA65A3" w14:textId="096931F5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6F33A7AB" w14:textId="777777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2EAA0ADD" w14:textId="204E197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65A93142" w14:textId="77777777" w:rsidR="00302A04" w:rsidRPr="00005A61" w:rsidRDefault="006F4FFD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3AA4710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  <w:p w14:paraId="18484EEA" w14:textId="77777777" w:rsidR="00005A61" w:rsidRDefault="00005A61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76750AA6" w14:textId="77777777" w:rsidR="006F4FFD" w:rsidRPr="00005A61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C6F824C" w14:textId="2DD5015D" w:rsidR="002B7D23" w:rsidRPr="00440B4E" w:rsidRDefault="006F4FFD" w:rsidP="006F4FF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02A04" w:rsidRPr="00005A61" w14:paraId="021E7434" w14:textId="77777777" w:rsidTr="00005A61">
        <w:trPr>
          <w:trHeight w:val="550"/>
        </w:trPr>
        <w:tc>
          <w:tcPr>
            <w:tcW w:w="1522" w:type="dxa"/>
          </w:tcPr>
          <w:p w14:paraId="2223C61E" w14:textId="2DBDD65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478CCD8E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People and places</w:t>
            </w:r>
          </w:p>
          <w:p w14:paraId="74589DD1" w14:textId="6F090189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1E57365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26</w:t>
            </w:r>
          </w:p>
          <w:p w14:paraId="06AB5B5B" w14:textId="7FB6AEA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1281969A" w14:textId="77777777" w:rsidR="00302A04" w:rsidRPr="00005A61" w:rsidRDefault="00272796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2B2F23FF" w14:textId="77777777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To show my understanding across different areas of learning, I can:</w:t>
            </w:r>
          </w:p>
          <w:p w14:paraId="3CCCE458" w14:textId="77777777" w:rsidR="00005A61" w:rsidRPr="00005A61" w:rsidRDefault="00272796" w:rsidP="00005A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and consider the purpose, main concerns or concepts and use supporting detail </w:t>
            </w:r>
          </w:p>
          <w:p w14:paraId="5672CCCD" w14:textId="1B60D3D8" w:rsidR="00272796" w:rsidRPr="00005A61" w:rsidRDefault="00272796" w:rsidP="00005A6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make inferences from key statements</w:t>
            </w:r>
          </w:p>
          <w:p w14:paraId="76DC726B" w14:textId="350CF267" w:rsidR="002B7D23" w:rsidRPr="00440B4E" w:rsidRDefault="00272796" w:rsidP="0027279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</w:tc>
      </w:tr>
      <w:tr w:rsidR="00302A04" w:rsidRPr="00005A61" w14:paraId="43A90870" w14:textId="77777777" w:rsidTr="00005A61">
        <w:trPr>
          <w:trHeight w:val="550"/>
        </w:trPr>
        <w:tc>
          <w:tcPr>
            <w:tcW w:w="1522" w:type="dxa"/>
          </w:tcPr>
          <w:p w14:paraId="738E608E" w14:textId="66D463E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5BB6FE7A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What’s it all about?</w:t>
            </w:r>
          </w:p>
          <w:p w14:paraId="2B04E1E6" w14:textId="12CCF3F0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A339192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755AF0CB" w14:textId="6DE6CC2B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A2A593F" w14:textId="77777777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45AEC32B" w14:textId="77777777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5C821712" w14:textId="77777777" w:rsidR="00272796" w:rsidRPr="00005A61" w:rsidRDefault="00272796" w:rsidP="0027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discuss and evaluate the structure, characterisation and/or setting using some supporting evidence </w:t>
            </w:r>
            <w:r w:rsidRPr="00005A61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05BBEE33" w14:textId="77777777" w:rsidR="00272796" w:rsidRPr="00005A61" w:rsidRDefault="00272796" w:rsidP="0027279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identify the main theme of the text and recognise the relevance this has to my own and others’ experiences </w:t>
            </w:r>
            <w:r w:rsidRPr="00005A61">
              <w:rPr>
                <w:rFonts w:ascii="MS Gothic" w:eastAsia="MS Gothic" w:hAnsi="MS Gothic" w:cs="MS Gothic" w:hint="eastAsia"/>
                <w:bCs/>
                <w:color w:val="000000"/>
                <w:lang w:eastAsia="en-GB"/>
              </w:rPr>
              <w:t> </w:t>
            </w:r>
          </w:p>
          <w:p w14:paraId="3CD49D73" w14:textId="23907C45" w:rsidR="002B7D23" w:rsidRPr="00440B4E" w:rsidRDefault="00272796" w:rsidP="00440B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identify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and comment on aspects of the writer’s style and other features appropriate to genre using some relevant evidence.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3-19a)</w:t>
            </w:r>
            <w:r w:rsidRPr="00005A61">
              <w:rPr>
                <w:rFonts w:ascii="MS Gothic" w:eastAsia="MS Gothic" w:hAnsi="MS Gothic" w:cs="MS Gothic" w:hint="eastAsia"/>
                <w:bCs/>
                <w:color w:val="FF0000"/>
                <w:lang w:eastAsia="en-GB"/>
              </w:rPr>
              <w:t> </w:t>
            </w:r>
          </w:p>
        </w:tc>
      </w:tr>
      <w:tr w:rsidR="00302A04" w:rsidRPr="00005A61" w14:paraId="6A8FF8F8" w14:textId="77777777" w:rsidTr="00005A61">
        <w:trPr>
          <w:trHeight w:val="550"/>
        </w:trPr>
        <w:tc>
          <w:tcPr>
            <w:tcW w:w="1522" w:type="dxa"/>
          </w:tcPr>
          <w:p w14:paraId="03B2CF11" w14:textId="7D0A6E42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039ADC97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Language effects</w:t>
            </w:r>
          </w:p>
          <w:p w14:paraId="3DAFCD4B" w14:textId="68A45697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1391C43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27</w:t>
            </w:r>
          </w:p>
          <w:p w14:paraId="1C6388AB" w14:textId="670D386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D5481D3" w14:textId="77777777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E056899" w14:textId="77777777" w:rsidR="00272796" w:rsidRPr="00005A61" w:rsidRDefault="00272796" w:rsidP="00272796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208A939F" w14:textId="3D8ADCF4" w:rsidR="00272796" w:rsidRPr="00005A61" w:rsidRDefault="00272796" w:rsidP="00005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7F4DECA9" w14:textId="134B5BCD" w:rsidR="00272796" w:rsidRPr="00005A61" w:rsidRDefault="00272796" w:rsidP="00005A6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recognise the relevance of the writer’s theme and how this relates to my own and others’ experiences</w:t>
            </w:r>
          </w:p>
          <w:p w14:paraId="317EDA78" w14:textId="7EFED728" w:rsidR="002B7D23" w:rsidRPr="00440B4E" w:rsidRDefault="00272796" w:rsidP="0027279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005A61" w14:paraId="7181E9D2" w14:textId="77777777" w:rsidTr="00005A61">
        <w:trPr>
          <w:trHeight w:val="550"/>
        </w:trPr>
        <w:tc>
          <w:tcPr>
            <w:tcW w:w="1522" w:type="dxa"/>
          </w:tcPr>
          <w:p w14:paraId="0DBFE82A" w14:textId="1434E12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21343CF3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 question of time</w:t>
            </w:r>
          </w:p>
          <w:p w14:paraId="6A228120" w14:textId="376462EF" w:rsidR="00272796" w:rsidRPr="00005A61" w:rsidRDefault="00272796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2D115D9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48C0A1A2" w14:textId="6C12ECB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2C0D94B2" w14:textId="77777777" w:rsidR="00B7028D" w:rsidRPr="00005A61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00E391F" w14:textId="77777777" w:rsidR="00B7028D" w:rsidRPr="00005A61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To show my understanding across different areas of learning, I can:</w:t>
            </w:r>
          </w:p>
          <w:p w14:paraId="5CB2268A" w14:textId="6CBEB0FF" w:rsidR="00B7028D" w:rsidRPr="00005A61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 and consider the purpose, main concerns or concepts and use supporting detail</w:t>
            </w:r>
          </w:p>
          <w:p w14:paraId="397D5287" w14:textId="6A9924E4" w:rsidR="00B7028D" w:rsidRPr="00005A61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make inferences from key statements</w:t>
            </w:r>
          </w:p>
          <w:p w14:paraId="17D3C915" w14:textId="17757DD3" w:rsidR="00B7028D" w:rsidRPr="00005A61" w:rsidRDefault="00B7028D" w:rsidP="00005A6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>identify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 and discuss similarities and differences between different types of text.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3-16a)</w:t>
            </w:r>
          </w:p>
          <w:p w14:paraId="2105AB1B" w14:textId="119109ED" w:rsidR="002B7D23" w:rsidRPr="00440B4E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302A04" w:rsidRPr="00005A61" w14:paraId="7DFC59EB" w14:textId="77777777" w:rsidTr="00005A61">
        <w:trPr>
          <w:trHeight w:val="550"/>
        </w:trPr>
        <w:tc>
          <w:tcPr>
            <w:tcW w:w="1522" w:type="dxa"/>
          </w:tcPr>
          <w:p w14:paraId="53B5B79B" w14:textId="4BAE3C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Plot, character and setting</w:t>
            </w:r>
          </w:p>
        </w:tc>
        <w:tc>
          <w:tcPr>
            <w:tcW w:w="1338" w:type="dxa"/>
            <w:shd w:val="clear" w:color="auto" w:fill="auto"/>
          </w:tcPr>
          <w:p w14:paraId="0948619A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Plotting the plot</w:t>
            </w:r>
          </w:p>
          <w:p w14:paraId="71BAAC5A" w14:textId="512EBE53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61CF159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28</w:t>
            </w:r>
          </w:p>
          <w:p w14:paraId="2172DA41" w14:textId="38D5168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250221C" w14:textId="77777777" w:rsidR="00B7028D" w:rsidRPr="00005A61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573938F8" w14:textId="77777777" w:rsidR="00B7028D" w:rsidRPr="00005A61" w:rsidRDefault="00B7028D" w:rsidP="00B7028D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I can:</w:t>
            </w:r>
          </w:p>
          <w:p w14:paraId="494B6481" w14:textId="7B0DC557" w:rsidR="00B7028D" w:rsidRPr="00005A61" w:rsidRDefault="00B7028D" w:rsidP="00005A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 structure, characterisation and/or setting</w:t>
            </w:r>
          </w:p>
          <w:p w14:paraId="6C5B8DB7" w14:textId="5A5892B7" w:rsidR="00B7028D" w:rsidRPr="00005A61" w:rsidRDefault="00B7028D" w:rsidP="00005A6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>recognise the relevance of the writer’s theme and how this relates to my own and others’ experiences</w:t>
            </w:r>
          </w:p>
          <w:p w14:paraId="4E2BB645" w14:textId="0478EB05" w:rsidR="002B7D23" w:rsidRPr="00440B4E" w:rsidRDefault="00B7028D" w:rsidP="00B7028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Times New Roman" w:hAnsi="Verdana" w:cs="Arial"/>
                <w:bCs/>
                <w:lang w:eastAsia="en-GB"/>
              </w:rPr>
            </w:pPr>
            <w:proofErr w:type="gramStart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discuss</w:t>
            </w:r>
            <w:proofErr w:type="gramEnd"/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 the writer’s style and other features appropriate to genre.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2-19a)</w:t>
            </w:r>
          </w:p>
        </w:tc>
      </w:tr>
      <w:tr w:rsidR="00302A04" w:rsidRPr="00005A61" w14:paraId="69981D3C" w14:textId="77777777" w:rsidTr="00005A61">
        <w:trPr>
          <w:trHeight w:val="550"/>
        </w:trPr>
        <w:tc>
          <w:tcPr>
            <w:tcW w:w="1522" w:type="dxa"/>
          </w:tcPr>
          <w:p w14:paraId="30F282C8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  <w:p w14:paraId="40B34B06" w14:textId="607CDB36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</w:tcPr>
          <w:p w14:paraId="47E39C59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Serious stuff</w:t>
            </w:r>
          </w:p>
          <w:p w14:paraId="40B69708" w14:textId="628FF62A" w:rsidR="00B7028D" w:rsidRPr="00005A61" w:rsidRDefault="00B7028D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369855A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37CCF3CF" w14:textId="01F1DC2D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4951F80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17E675D3" w14:textId="2497090C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42D44F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7F42F119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4CB2273D" w14:textId="2DDCC70E" w:rsidR="002B7D23" w:rsidRPr="00440B4E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</w:t>
            </w:r>
            <w:r w:rsidR="002B7D23"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purposes.</w:t>
            </w:r>
            <w:r w:rsidR="002B7D23"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LIT 2-04a)</w:t>
            </w:r>
          </w:p>
        </w:tc>
      </w:tr>
      <w:tr w:rsidR="00302A04" w:rsidRPr="00005A61" w14:paraId="549EE1B1" w14:textId="77777777" w:rsidTr="00005A61">
        <w:trPr>
          <w:trHeight w:val="550"/>
        </w:trPr>
        <w:tc>
          <w:tcPr>
            <w:tcW w:w="1522" w:type="dxa"/>
          </w:tcPr>
          <w:p w14:paraId="191BBB37" w14:textId="344C915B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338" w:type="dxa"/>
            <w:shd w:val="clear" w:color="auto" w:fill="auto"/>
          </w:tcPr>
          <w:p w14:paraId="5C2CFF76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Missing pages</w:t>
            </w:r>
          </w:p>
          <w:p w14:paraId="0A62CD0B" w14:textId="0D1AE76D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732FDC3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32</w:t>
            </w:r>
          </w:p>
          <w:p w14:paraId="0B60D8C5" w14:textId="0E411E3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BD7ACB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6C09815B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1D29FC6" w14:textId="77777777" w:rsidR="00005A61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43B46596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D68B2C5" w14:textId="09CD2C52" w:rsidR="002B7D23" w:rsidRPr="00440B4E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</w:tc>
      </w:tr>
      <w:tr w:rsidR="00302A04" w:rsidRPr="00005A61" w14:paraId="56C2CFA2" w14:textId="77777777" w:rsidTr="00005A61">
        <w:trPr>
          <w:trHeight w:val="550"/>
        </w:trPr>
        <w:tc>
          <w:tcPr>
            <w:tcW w:w="1522" w:type="dxa"/>
          </w:tcPr>
          <w:p w14:paraId="45A1D427" w14:textId="78712DA4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338" w:type="dxa"/>
            <w:shd w:val="clear" w:color="auto" w:fill="auto"/>
          </w:tcPr>
          <w:p w14:paraId="07492D6C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Improvise it!</w:t>
            </w:r>
          </w:p>
          <w:p w14:paraId="6F757D7A" w14:textId="0E2046CF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10A5DDDE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095B9F3E" w14:textId="1D6040E2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6B14921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F35F01A" w14:textId="0262A3D9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1D3462A6" w14:textId="7DB9313A" w:rsidR="002B7D23" w:rsidRPr="00005A61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44A27462" w14:textId="77777777" w:rsidR="002B7D23" w:rsidRPr="00005A61" w:rsidRDefault="002B7D23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</w:p>
          <w:p w14:paraId="2348C447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AF8D2FC" w14:textId="1F29FD2A" w:rsidR="002B7D23" w:rsidRPr="00440B4E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</w:tc>
      </w:tr>
      <w:tr w:rsidR="00302A04" w:rsidRPr="00005A61" w14:paraId="13620651" w14:textId="77777777" w:rsidTr="00005A61">
        <w:trPr>
          <w:trHeight w:val="550"/>
        </w:trPr>
        <w:tc>
          <w:tcPr>
            <w:tcW w:w="1522" w:type="dxa"/>
          </w:tcPr>
          <w:p w14:paraId="0B2D2181" w14:textId="28F0E7C3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338" w:type="dxa"/>
            <w:shd w:val="clear" w:color="auto" w:fill="auto"/>
          </w:tcPr>
          <w:p w14:paraId="3A483425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Perfect presentations</w:t>
            </w:r>
          </w:p>
          <w:p w14:paraId="5E5C3143" w14:textId="463D573A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A90ED0B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33</w:t>
            </w:r>
          </w:p>
          <w:p w14:paraId="11DAC843" w14:textId="7F0554BE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4EFE449D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0B9B2B82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5AE0BFFD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19708D0C" w14:textId="575C77B8" w:rsidR="00302A04" w:rsidRPr="00005A61" w:rsidRDefault="002B7D23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 identify and discuss the purpose, main ideas and supporting detail contained within the text, and use this information for different purposes.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2-04a)</w:t>
            </w:r>
          </w:p>
          <w:p w14:paraId="11415B8E" w14:textId="28E1F0A7" w:rsidR="002B7D23" w:rsidRPr="00440B4E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lastRenderedPageBreak/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005A61" w14:paraId="1169F480" w14:textId="77777777" w:rsidTr="00005A61">
        <w:trPr>
          <w:trHeight w:val="550"/>
        </w:trPr>
        <w:tc>
          <w:tcPr>
            <w:tcW w:w="1522" w:type="dxa"/>
          </w:tcPr>
          <w:p w14:paraId="6BB3438E" w14:textId="3CF7EEFE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Talk about it</w:t>
            </w:r>
          </w:p>
        </w:tc>
        <w:tc>
          <w:tcPr>
            <w:tcW w:w="1338" w:type="dxa"/>
            <w:shd w:val="clear" w:color="auto" w:fill="auto"/>
          </w:tcPr>
          <w:p w14:paraId="0C83D750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In the hot seat</w:t>
            </w:r>
          </w:p>
          <w:p w14:paraId="376B94E7" w14:textId="53F22BB6" w:rsidR="00A31AFB" w:rsidRPr="00005A61" w:rsidRDefault="00A31AFB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317EB8E7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353C43C6" w14:textId="74E28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38B5C63B" w14:textId="77777777" w:rsidR="00A31AFB" w:rsidRPr="00005A61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3082A6C4" w14:textId="77777777" w:rsidR="00A31AFB" w:rsidRPr="00005A61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2-02a)</w:t>
            </w:r>
          </w:p>
          <w:p w14:paraId="68BE8E34" w14:textId="77777777" w:rsidR="00005A61" w:rsidRDefault="00005A61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F44852C" w14:textId="77777777" w:rsidR="00A31AFB" w:rsidRPr="00005A61" w:rsidRDefault="00A31AFB" w:rsidP="00A31AFB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Understanding, analysing and evaluating:</w:t>
            </w:r>
          </w:p>
          <w:p w14:paraId="6400E54F" w14:textId="7ED9F993" w:rsidR="002B7D23" w:rsidRPr="00440B4E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can show my understanding of what I listen to or watch by responding to literal, inferential, evaluative and other types of questions, and by asking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2-07a)</w:t>
            </w:r>
          </w:p>
        </w:tc>
      </w:tr>
      <w:tr w:rsidR="00302A04" w:rsidRPr="00005A61" w14:paraId="20DF3918" w14:textId="77777777" w:rsidTr="00005A61">
        <w:trPr>
          <w:trHeight w:val="550"/>
        </w:trPr>
        <w:tc>
          <w:tcPr>
            <w:tcW w:w="1522" w:type="dxa"/>
          </w:tcPr>
          <w:p w14:paraId="6E7CE9E0" w14:textId="0E98673C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Talk about it</w:t>
            </w:r>
          </w:p>
        </w:tc>
        <w:tc>
          <w:tcPr>
            <w:tcW w:w="1338" w:type="dxa"/>
            <w:shd w:val="clear" w:color="auto" w:fill="auto"/>
          </w:tcPr>
          <w:p w14:paraId="3671B94B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What’s next</w:t>
            </w:r>
          </w:p>
          <w:p w14:paraId="21062A91" w14:textId="65883BF9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3E59A4D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34</w:t>
            </w:r>
          </w:p>
          <w:p w14:paraId="049BB699" w14:textId="43DE330F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5CAB563D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3418407F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</w:t>
            </w:r>
          </w:p>
          <w:p w14:paraId="71624285" w14:textId="77777777" w:rsidR="00005A61" w:rsidRDefault="00005A61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16F15EA" w14:textId="77777777" w:rsidR="00A31AFB" w:rsidRPr="00005A61" w:rsidRDefault="00A31AFB" w:rsidP="00A31AFB">
            <w:pPr>
              <w:spacing w:after="0" w:line="240" w:lineRule="auto"/>
              <w:contextualSpacing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Finding and using information:</w:t>
            </w:r>
          </w:p>
          <w:p w14:paraId="64B8CEB7" w14:textId="0B48847A" w:rsidR="002B7D23" w:rsidRPr="00440B4E" w:rsidRDefault="00A31AFB" w:rsidP="00A31AFB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>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iCs/>
                <w:color w:val="000000"/>
                <w:lang w:eastAsia="en-GB"/>
              </w:rPr>
              <w:t xml:space="preserve">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2-06a)</w:t>
            </w:r>
          </w:p>
        </w:tc>
      </w:tr>
      <w:tr w:rsidR="00302A04" w:rsidRPr="00005A61" w14:paraId="4FD5D7FF" w14:textId="77777777" w:rsidTr="00005A61">
        <w:trPr>
          <w:trHeight w:val="550"/>
        </w:trPr>
        <w:tc>
          <w:tcPr>
            <w:tcW w:w="1522" w:type="dxa"/>
          </w:tcPr>
          <w:p w14:paraId="71DB9EDF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  <w:p w14:paraId="2FDD2948" w14:textId="6FB0EF5C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</w:tcPr>
          <w:p w14:paraId="4587EF2A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Letters home</w:t>
            </w:r>
          </w:p>
          <w:p w14:paraId="01B72947" w14:textId="116AB3FF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D0F847D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6AB72710" w14:textId="0AEEFA93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6758013F" w14:textId="77777777" w:rsidR="00302A04" w:rsidRPr="00005A61" w:rsidRDefault="00606E27" w:rsidP="00302A0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>WRITING.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 xml:space="preserve"> Organising and using information:</w:t>
            </w:r>
          </w:p>
          <w:p w14:paraId="0F627958" w14:textId="01B078F8" w:rsidR="002B7D23" w:rsidRPr="00005A61" w:rsidRDefault="00606E27" w:rsidP="00606E27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>By considering the type of text I am creating, I can select ideas and relevant information, organise these in an appropriate way for my purpose and use suitable vocabulary for my audience.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 xml:space="preserve"> (LIT 2-26a)</w:t>
            </w:r>
          </w:p>
        </w:tc>
      </w:tr>
      <w:tr w:rsidR="00302A04" w:rsidRPr="00005A61" w14:paraId="2E5F7D1B" w14:textId="77777777" w:rsidTr="00005A61">
        <w:trPr>
          <w:trHeight w:val="550"/>
        </w:trPr>
        <w:tc>
          <w:tcPr>
            <w:tcW w:w="1522" w:type="dxa"/>
          </w:tcPr>
          <w:p w14:paraId="6478B7C0" w14:textId="7D31B84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338" w:type="dxa"/>
            <w:shd w:val="clear" w:color="auto" w:fill="auto"/>
          </w:tcPr>
          <w:p w14:paraId="541CF2C7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It was a rainy night…</w:t>
            </w:r>
          </w:p>
          <w:p w14:paraId="06EF2D0B" w14:textId="275A73E5" w:rsidR="00606E27" w:rsidRPr="00005A61" w:rsidRDefault="00606E27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722150CC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38</w:t>
            </w:r>
          </w:p>
          <w:p w14:paraId="209FA49D" w14:textId="0B12FA84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5E2B3941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3B406CBF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277AD58E" w14:textId="780EEA66" w:rsidR="002B7D23" w:rsidRPr="00005A61" w:rsidRDefault="004D2E64" w:rsidP="00302A0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</w:tc>
      </w:tr>
      <w:tr w:rsidR="00302A04" w:rsidRPr="00005A61" w14:paraId="2E49318F" w14:textId="77777777" w:rsidTr="00005A61">
        <w:trPr>
          <w:trHeight w:val="550"/>
        </w:trPr>
        <w:tc>
          <w:tcPr>
            <w:tcW w:w="1522" w:type="dxa"/>
          </w:tcPr>
          <w:p w14:paraId="361192BD" w14:textId="7776876D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338" w:type="dxa"/>
            <w:shd w:val="clear" w:color="auto" w:fill="auto"/>
          </w:tcPr>
          <w:p w14:paraId="55972B65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Rescue!</w:t>
            </w:r>
          </w:p>
          <w:p w14:paraId="1CE80F39" w14:textId="0325A0D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0F82401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0D9CB156" w14:textId="2368A7C0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22BD8937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619EDC27" w14:textId="6F434017" w:rsidR="00005A61" w:rsidRPr="00440B4E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7A7DEC46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lastRenderedPageBreak/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4F4BE97D" w14:textId="01FEA812" w:rsidR="002B7D23" w:rsidRPr="00440B4E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302A04" w:rsidRPr="00005A61" w14:paraId="07179130" w14:textId="77777777" w:rsidTr="00005A61">
        <w:trPr>
          <w:trHeight w:val="584"/>
        </w:trPr>
        <w:tc>
          <w:tcPr>
            <w:tcW w:w="1522" w:type="dxa"/>
          </w:tcPr>
          <w:p w14:paraId="6E13569D" w14:textId="19365D8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Get writing</w:t>
            </w:r>
          </w:p>
        </w:tc>
        <w:tc>
          <w:tcPr>
            <w:tcW w:w="1338" w:type="dxa"/>
            <w:shd w:val="clear" w:color="auto" w:fill="auto"/>
          </w:tcPr>
          <w:p w14:paraId="29DA92BE" w14:textId="77777777" w:rsidR="00440B4E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Put it right</w:t>
            </w:r>
          </w:p>
          <w:p w14:paraId="7B2C8DCE" w14:textId="4A89F721" w:rsidR="00302A04" w:rsidRPr="00005A61" w:rsidRDefault="00302A0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3927E28" w14:textId="77777777" w:rsidR="00440B4E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39</w:t>
            </w:r>
          </w:p>
          <w:p w14:paraId="77490754" w14:textId="413C5B97" w:rsidR="00302A04" w:rsidRPr="00005A61" w:rsidRDefault="00302A0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E3CC45E" w14:textId="77777777" w:rsidR="004D2E6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47AB0625" w14:textId="253F1123" w:rsidR="00302A04" w:rsidRPr="00005A61" w:rsidRDefault="004D2E64" w:rsidP="004D2E64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Throughout the writing process, I can check that my writing makes sense and meets its purpose.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2-23a)</w:t>
            </w:r>
          </w:p>
        </w:tc>
      </w:tr>
      <w:tr w:rsidR="00BB2EB3" w:rsidRPr="00005A61" w14:paraId="3618DD48" w14:textId="77777777" w:rsidTr="00005A61">
        <w:trPr>
          <w:trHeight w:val="550"/>
        </w:trPr>
        <w:tc>
          <w:tcPr>
            <w:tcW w:w="1522" w:type="dxa"/>
          </w:tcPr>
          <w:p w14:paraId="3CFE15C7" w14:textId="55ADEFE9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338" w:type="dxa"/>
            <w:shd w:val="clear" w:color="auto" w:fill="auto"/>
          </w:tcPr>
          <w:p w14:paraId="72FD6077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Creating atmosphere</w:t>
            </w:r>
          </w:p>
          <w:p w14:paraId="0A17C378" w14:textId="65FE9740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02DBC859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4CB29654" w14:textId="7D6ABCD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A51B17E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writing:</w:t>
            </w:r>
          </w:p>
          <w:p w14:paraId="7B12E9AA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In both short and extended texts, I can use appropriate punctuation, vary my sentence structures and divide my work into paragraphs in a way that makes sense to my reader.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 xml:space="preserve">(LIT 2-22a) </w:t>
            </w:r>
          </w:p>
          <w:p w14:paraId="2670BD7B" w14:textId="77777777" w:rsidR="00005A61" w:rsidRDefault="00005A61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1F9B161F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7A3DF625" w14:textId="21827BCE" w:rsidR="002B7D23" w:rsidRPr="00440B4E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310CD1B7" w14:textId="77777777" w:rsidTr="00005A61">
        <w:trPr>
          <w:trHeight w:val="550"/>
        </w:trPr>
        <w:tc>
          <w:tcPr>
            <w:tcW w:w="1522" w:type="dxa"/>
          </w:tcPr>
          <w:p w14:paraId="7302E40E" w14:textId="0CD9938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Get writing</w:t>
            </w:r>
          </w:p>
        </w:tc>
        <w:tc>
          <w:tcPr>
            <w:tcW w:w="1338" w:type="dxa"/>
            <w:shd w:val="clear" w:color="auto" w:fill="auto"/>
          </w:tcPr>
          <w:p w14:paraId="08913680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The play’s the thing</w:t>
            </w:r>
          </w:p>
          <w:p w14:paraId="2BA15035" w14:textId="44A1A705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587444E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40</w:t>
            </w:r>
          </w:p>
          <w:p w14:paraId="668ED64C" w14:textId="101660AB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46A2610C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SPEAKING.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listening and talking:</w:t>
            </w:r>
          </w:p>
          <w:p w14:paraId="7765531A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Having explored and analysed the features of spoken language, I can use these, adopting an appropriate register to suit my purpose and audience.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3-03a)</w:t>
            </w:r>
          </w:p>
          <w:p w14:paraId="4E21CE15" w14:textId="77777777" w:rsidR="00005A61" w:rsidRDefault="00005A61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2FEA5D01" w14:textId="620FC8E0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SPEAKING.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0C001AC" w14:textId="147BCDDF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developing confidence when engaging with others within and beyond my place of learning. I can communicate in a clear, expressive way and I am learning to select and organise resources independently.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2-10a / LIT 3-10a)</w:t>
            </w:r>
          </w:p>
        </w:tc>
      </w:tr>
      <w:tr w:rsidR="00BB2EB3" w:rsidRPr="00005A61" w14:paraId="7959534B" w14:textId="77777777" w:rsidTr="00005A61">
        <w:trPr>
          <w:trHeight w:val="550"/>
        </w:trPr>
        <w:tc>
          <w:tcPr>
            <w:tcW w:w="1522" w:type="dxa"/>
          </w:tcPr>
          <w:p w14:paraId="11FCE893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  <w:p w14:paraId="38088B76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338" w:type="dxa"/>
            <w:shd w:val="clear" w:color="auto" w:fill="auto"/>
          </w:tcPr>
          <w:p w14:paraId="4A52215D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Have your say</w:t>
            </w:r>
          </w:p>
          <w:p w14:paraId="5BE5FDAD" w14:textId="443898FE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991429F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2141B037" w14:textId="71544969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79B6E432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Enjoyment and choice:</w:t>
            </w:r>
          </w:p>
          <w:p w14:paraId="785D592F" w14:textId="77777777" w:rsidR="00BB2EB3" w:rsidRPr="00005A61" w:rsidRDefault="00BB2EB3" w:rsidP="00BB2EB3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regularly select and listen to or watch texts which I enjoy and find interesting, and I can explain why I prefer certain sources.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1-01a/ LIT 2-01a)</w:t>
            </w:r>
          </w:p>
          <w:p w14:paraId="01EBD087" w14:textId="77777777" w:rsidR="00005A61" w:rsidRDefault="00005A61" w:rsidP="00BB2EB3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30334634" w14:textId="77777777" w:rsidR="00BB2EB3" w:rsidRPr="00005A61" w:rsidRDefault="00BB2EB3" w:rsidP="00BB2EB3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7011E3B4" w14:textId="25D44955" w:rsidR="002B7D23" w:rsidRPr="00440B4E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</w:tc>
      </w:tr>
      <w:tr w:rsidR="00BB2EB3" w:rsidRPr="00005A61" w14:paraId="608B5B8C" w14:textId="77777777" w:rsidTr="00005A61">
        <w:trPr>
          <w:trHeight w:val="550"/>
        </w:trPr>
        <w:tc>
          <w:tcPr>
            <w:tcW w:w="1522" w:type="dxa"/>
          </w:tcPr>
          <w:p w14:paraId="7BEF4886" w14:textId="2E731D08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338" w:type="dxa"/>
            <w:shd w:val="clear" w:color="auto" w:fill="auto"/>
          </w:tcPr>
          <w:p w14:paraId="310A710B" w14:textId="159FB70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 xml:space="preserve">Dear Ms </w:t>
            </w:r>
            <w:proofErr w:type="spellStart"/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Magorian</w:t>
            </w:r>
            <w:proofErr w:type="spellEnd"/>
          </w:p>
        </w:tc>
        <w:tc>
          <w:tcPr>
            <w:tcW w:w="609" w:type="dxa"/>
            <w:shd w:val="clear" w:color="auto" w:fill="auto"/>
          </w:tcPr>
          <w:p w14:paraId="3E1FDDC1" w14:textId="77777777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44</w:t>
            </w:r>
          </w:p>
          <w:p w14:paraId="789F8F3B" w14:textId="4F926455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F67D159" w14:textId="77777777" w:rsidR="00BB2EB3" w:rsidRPr="00005A61" w:rsidRDefault="00681BF5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1C46BB47" w14:textId="1A9F844B" w:rsidR="00440B4E" w:rsidRPr="00440B4E" w:rsidRDefault="00681BF5" w:rsidP="00681B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lastRenderedPageBreak/>
              <w:t xml:space="preserve">I can persuade, argue, explore issues or express an opinion using relevant supporting detail and/or evidence.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2-29a)</w:t>
            </w:r>
          </w:p>
        </w:tc>
      </w:tr>
      <w:tr w:rsidR="00BB2EB3" w:rsidRPr="00005A61" w14:paraId="1F3EE851" w14:textId="77777777" w:rsidTr="00005A61">
        <w:trPr>
          <w:trHeight w:val="1266"/>
        </w:trPr>
        <w:tc>
          <w:tcPr>
            <w:tcW w:w="1522" w:type="dxa"/>
          </w:tcPr>
          <w:p w14:paraId="0C01F4FF" w14:textId="112D764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lastRenderedPageBreak/>
              <w:t>Assessment</w:t>
            </w:r>
          </w:p>
        </w:tc>
        <w:tc>
          <w:tcPr>
            <w:tcW w:w="1338" w:type="dxa"/>
            <w:shd w:val="clear" w:color="auto" w:fill="auto"/>
          </w:tcPr>
          <w:p w14:paraId="20F369B0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Writing reviews</w:t>
            </w:r>
          </w:p>
          <w:p w14:paraId="12A82300" w14:textId="4D5A6C23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273398E5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57537C88" w14:textId="64B5A2CE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0F02FDB1" w14:textId="77777777" w:rsidR="00BB2EB3" w:rsidRPr="00005A61" w:rsidRDefault="00BB2EB3" w:rsidP="00BB2EB3">
            <w:pPr>
              <w:autoSpaceDE w:val="0"/>
              <w:autoSpaceDN w:val="0"/>
              <w:adjustRightInd w:val="0"/>
              <w:spacing w:after="240" w:line="240" w:lineRule="auto"/>
              <w:contextualSpacing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Enjoyment and choice:</w:t>
            </w:r>
          </w:p>
          <w:p w14:paraId="57169F75" w14:textId="77777777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I regularly select and read, listen to or watch texts which I enjoy and find interesting, and I can explain why I prefer certain texts and authors.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LIT 1-11a / LIT 2-11a)</w:t>
            </w:r>
          </w:p>
          <w:p w14:paraId="4EAB76CD" w14:textId="77777777" w:rsidR="00005A61" w:rsidRDefault="00005A61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</w:p>
          <w:p w14:paraId="66A13E9D" w14:textId="471CA880" w:rsidR="00BB2EB3" w:rsidRPr="00005A61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WRITING.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Creating texts:</w:t>
            </w:r>
          </w:p>
          <w:p w14:paraId="38DD5CD3" w14:textId="74A303BD" w:rsidR="002B7D23" w:rsidRPr="00440B4E" w:rsidRDefault="00BB2EB3" w:rsidP="00BB2EB3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I am learning to use language and style in a way that engages and/or influences my reader.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2-27a)</w:t>
            </w:r>
          </w:p>
        </w:tc>
      </w:tr>
      <w:tr w:rsidR="00BB2EB3" w:rsidRPr="00005A61" w14:paraId="32655A08" w14:textId="77777777" w:rsidTr="00005A61">
        <w:trPr>
          <w:trHeight w:val="550"/>
        </w:trPr>
        <w:tc>
          <w:tcPr>
            <w:tcW w:w="1522" w:type="dxa"/>
          </w:tcPr>
          <w:p w14:paraId="7599E479" w14:textId="181F4861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338" w:type="dxa"/>
            <w:shd w:val="clear" w:color="auto" w:fill="auto"/>
          </w:tcPr>
          <w:p w14:paraId="63EEB6AF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What do you think?</w:t>
            </w:r>
          </w:p>
          <w:p w14:paraId="34F0123A" w14:textId="10172B8F" w:rsidR="00681BF5" w:rsidRPr="00005A61" w:rsidRDefault="00681BF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4183C4A2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45</w:t>
            </w:r>
          </w:p>
          <w:p w14:paraId="78F81C66" w14:textId="017D5DCA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582DA50D" w14:textId="77777777" w:rsidR="00681BF5" w:rsidRPr="00005A61" w:rsidRDefault="00681BF5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Finding and using information:</w:t>
            </w:r>
          </w:p>
          <w:p w14:paraId="6A21C9A0" w14:textId="77777777" w:rsidR="00681BF5" w:rsidRPr="00005A61" w:rsidRDefault="00681BF5" w:rsidP="00681B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/>
                <w:lang w:eastAsia="en-GB"/>
              </w:rPr>
              <w:t xml:space="preserve">As I listen or watch, I can: identify and give an accurate account of the purpose and main concerns of the text, and can make inferences from key statements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(LIT 3-04a)</w:t>
            </w:r>
          </w:p>
          <w:p w14:paraId="22F97350" w14:textId="77777777" w:rsidR="00005A61" w:rsidRDefault="00005A61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</w:pPr>
          </w:p>
          <w:p w14:paraId="2D40F12B" w14:textId="77777777" w:rsidR="00681BF5" w:rsidRPr="00005A61" w:rsidRDefault="00681BF5" w:rsidP="00681B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READING.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61667362" w14:textId="2CD36957" w:rsidR="002B7D23" w:rsidRPr="00440B4E" w:rsidRDefault="00681BF5" w:rsidP="00681BF5">
            <w:pPr>
              <w:spacing w:after="0" w:line="240" w:lineRule="auto"/>
              <w:rPr>
                <w:rFonts w:ascii="Verdana" w:eastAsia="Times New Roman" w:hAnsi="Verdana" w:cs="Arial"/>
                <w:b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  <w:tr w:rsidR="00BB2EB3" w:rsidRPr="00005A61" w14:paraId="6B704788" w14:textId="77777777" w:rsidTr="00005A61">
        <w:trPr>
          <w:trHeight w:val="550"/>
        </w:trPr>
        <w:tc>
          <w:tcPr>
            <w:tcW w:w="1522" w:type="dxa"/>
          </w:tcPr>
          <w:p w14:paraId="20E7537A" w14:textId="032868C4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338" w:type="dxa"/>
            <w:shd w:val="clear" w:color="auto" w:fill="auto"/>
          </w:tcPr>
          <w:p w14:paraId="4E218864" w14:textId="77777777" w:rsidR="00440B4E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Debate it!</w:t>
            </w:r>
          </w:p>
          <w:p w14:paraId="1048149B" w14:textId="558AEFE2" w:rsidR="00A53CB4" w:rsidRPr="00005A61" w:rsidRDefault="00A53CB4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2B3380D1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4B2FD6" w14:textId="777A559E" w:rsidR="00A53CB4" w:rsidRPr="00005A61" w:rsidRDefault="00A53CB4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50DEDB8E" w14:textId="77777777" w:rsidR="00452EC5" w:rsidRPr="00005A61" w:rsidRDefault="00452EC5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  <w:t xml:space="preserve">LISTENING AND TALKING.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/>
                <w:lang w:eastAsia="en-GB"/>
              </w:rPr>
              <w:t>Tools for talking and listening:</w:t>
            </w:r>
          </w:p>
          <w:p w14:paraId="3777010E" w14:textId="457CF5DD" w:rsidR="002B7D23" w:rsidRPr="00440B4E" w:rsidRDefault="00452EC5" w:rsidP="00452EC5">
            <w:pPr>
              <w:spacing w:after="0" w:line="240" w:lineRule="auto"/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iCs/>
                <w:color w:val="000000"/>
                <w:lang w:eastAsia="en-GB"/>
              </w:rPr>
              <w:t xml:space="preserve">When I engage with others, I can respond in ways appropriate to my role, show that I value others’ contributions and use these to build on thinking. </w:t>
            </w:r>
            <w:r w:rsidRPr="00005A61">
              <w:rPr>
                <w:rFonts w:ascii="Verdana" w:eastAsia="Times New Roman" w:hAnsi="Verdana" w:cs="Arial"/>
                <w:bCs/>
                <w:iCs/>
                <w:color w:val="FF0000"/>
                <w:lang w:eastAsia="en-GB"/>
              </w:rPr>
              <w:t>(LIT 2-02a)</w:t>
            </w:r>
          </w:p>
        </w:tc>
      </w:tr>
      <w:tr w:rsidR="00BB2EB3" w:rsidRPr="00005A61" w14:paraId="28F95A4D" w14:textId="77777777" w:rsidTr="00005A61">
        <w:trPr>
          <w:trHeight w:val="550"/>
        </w:trPr>
        <w:tc>
          <w:tcPr>
            <w:tcW w:w="1522" w:type="dxa"/>
          </w:tcPr>
          <w:p w14:paraId="1D6431F1" w14:textId="4047CB2B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Assessment</w:t>
            </w:r>
          </w:p>
        </w:tc>
        <w:tc>
          <w:tcPr>
            <w:tcW w:w="1338" w:type="dxa"/>
            <w:shd w:val="clear" w:color="auto" w:fill="auto"/>
          </w:tcPr>
          <w:p w14:paraId="7A5B305D" w14:textId="77777777" w:rsidR="00BB2EB3" w:rsidRPr="00005A61" w:rsidRDefault="00BB2EB3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Questions, questions!</w:t>
            </w:r>
          </w:p>
          <w:p w14:paraId="2009F35B" w14:textId="4753F141" w:rsidR="00452EC5" w:rsidRPr="00005A61" w:rsidRDefault="00452EC5" w:rsidP="00005A61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609" w:type="dxa"/>
            <w:shd w:val="clear" w:color="auto" w:fill="auto"/>
          </w:tcPr>
          <w:p w14:paraId="75E3F9C6" w14:textId="77777777" w:rsidR="00440B4E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color w:val="000000"/>
                <w:lang w:eastAsia="en-GB"/>
              </w:rPr>
              <w:t>46</w:t>
            </w:r>
          </w:p>
          <w:p w14:paraId="38C99C43" w14:textId="71E1937C" w:rsidR="00BB2EB3" w:rsidRPr="00005A61" w:rsidRDefault="00BB2EB3" w:rsidP="002B7D23">
            <w:pPr>
              <w:spacing w:after="0" w:line="240" w:lineRule="auto"/>
              <w:rPr>
                <w:rFonts w:ascii="Verdana" w:eastAsia="Times New Roman" w:hAnsi="Verdana" w:cs="Arial"/>
                <w:color w:val="000000"/>
                <w:lang w:eastAsia="en-GB"/>
              </w:rPr>
            </w:pPr>
          </w:p>
        </w:tc>
        <w:tc>
          <w:tcPr>
            <w:tcW w:w="11371" w:type="dxa"/>
            <w:shd w:val="clear" w:color="auto" w:fill="auto"/>
          </w:tcPr>
          <w:p w14:paraId="18B560E0" w14:textId="791871B4" w:rsidR="00452EC5" w:rsidRPr="00005A61" w:rsidRDefault="00452EC5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R</w:t>
            </w:r>
            <w:r w:rsid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>EADING</w:t>
            </w:r>
            <w:r w:rsidRPr="00005A61">
              <w:rPr>
                <w:rFonts w:ascii="Verdana" w:eastAsia="Times New Roman" w:hAnsi="Verdana" w:cs="Arial"/>
                <w:b/>
                <w:bCs/>
                <w:color w:val="000000" w:themeColor="text1"/>
                <w:lang w:eastAsia="en-GB"/>
              </w:rPr>
              <w:t xml:space="preserve">. </w:t>
            </w:r>
            <w:r w:rsidRPr="00005A61">
              <w:rPr>
                <w:rFonts w:ascii="Verdana" w:eastAsia="Times New Roman" w:hAnsi="Verdana" w:cs="Arial"/>
                <w:b/>
                <w:bCs/>
                <w:i/>
                <w:color w:val="000000" w:themeColor="text1"/>
                <w:lang w:eastAsia="en-GB"/>
              </w:rPr>
              <w:t>Understanding, analysing and evaluating:</w:t>
            </w:r>
          </w:p>
          <w:p w14:paraId="297C84A4" w14:textId="015224A1" w:rsidR="00BB2EB3" w:rsidRPr="00005A61" w:rsidRDefault="00452EC5" w:rsidP="00452EC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000000"/>
                <w:lang w:eastAsia="en-GB"/>
              </w:rPr>
            </w:pPr>
            <w:r w:rsidRPr="00005A61">
              <w:rPr>
                <w:rFonts w:ascii="Verdana" w:eastAsia="Times New Roman" w:hAnsi="Verdana" w:cs="Arial"/>
                <w:bCs/>
                <w:color w:val="000000" w:themeColor="text1"/>
                <w:lang w:eastAsia="en-GB"/>
              </w:rPr>
              <w:t xml:space="preserve">To show my understanding, I can respond to literal, inferential and evaluative questions and other close reading tasks and can create different kinds of questions of my own. </w:t>
            </w:r>
            <w:r w:rsidRPr="00005A61">
              <w:rPr>
                <w:rFonts w:ascii="Verdana" w:eastAsia="Times New Roman" w:hAnsi="Verdana" w:cs="Arial"/>
                <w:bCs/>
                <w:color w:val="FF0000"/>
                <w:lang w:eastAsia="en-GB"/>
              </w:rPr>
              <w:t>(ENG 2-17a)</w:t>
            </w:r>
          </w:p>
        </w:tc>
      </w:tr>
    </w:tbl>
    <w:p w14:paraId="53C98870" w14:textId="77777777" w:rsidR="00EA6B23" w:rsidRPr="00005A61" w:rsidRDefault="00EA6B23">
      <w:pPr>
        <w:rPr>
          <w:rFonts w:ascii="Verdana" w:hAnsi="Verdana"/>
        </w:rPr>
      </w:pPr>
    </w:p>
    <w:sectPr w:rsidR="00EA6B23" w:rsidRPr="00005A61" w:rsidSect="00866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3E52F" w14:textId="77777777" w:rsidR="00514C93" w:rsidRDefault="00514C93" w:rsidP="0086655B">
      <w:pPr>
        <w:spacing w:after="0" w:line="240" w:lineRule="auto"/>
      </w:pPr>
      <w:r>
        <w:separator/>
      </w:r>
    </w:p>
  </w:endnote>
  <w:endnote w:type="continuationSeparator" w:id="0">
    <w:p w14:paraId="69FCCB7F" w14:textId="77777777" w:rsidR="00514C93" w:rsidRDefault="00514C93" w:rsidP="0086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88357" w14:textId="77777777" w:rsidR="00FA1924" w:rsidRDefault="00FA192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54564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BA1B9" w14:textId="77777777" w:rsidR="00005A61" w:rsidRPr="00005A61" w:rsidRDefault="00005A61" w:rsidP="00005A61">
        <w:pPr>
          <w:pStyle w:val="Footer"/>
          <w:tabs>
            <w:tab w:val="clear" w:pos="4513"/>
            <w:tab w:val="clear" w:pos="9026"/>
            <w:tab w:val="center" w:pos="6979"/>
          </w:tabs>
          <w:rPr>
            <w:rFonts w:ascii="Verdana" w:hAnsi="Verdana"/>
          </w:rPr>
        </w:pPr>
        <w:r w:rsidRPr="00005A61">
          <w:rPr>
            <w:rFonts w:ascii="Verdana" w:hAnsi="Verdana"/>
            <w:noProof/>
            <w:lang w:eastAsia="en-GB"/>
          </w:rPr>
          <w:drawing>
            <wp:inline distT="0" distB="0" distL="0" distR="0" wp14:anchorId="2DA8034F" wp14:editId="2193C405">
              <wp:extent cx="1531088" cy="184266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scholastic-logo-b316f651.png"/>
                      <pic:cNvPicPr/>
                    </pic:nvPicPr>
                    <pic:blipFill rotWithShape="1"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4992" t="27325" r="4992" b="27325"/>
                      <a:stretch/>
                    </pic:blipFill>
                    <pic:spPr bwMode="auto">
                      <a:xfrm>
                        <a:off x="0" y="0"/>
                        <a:ext cx="1553179" cy="18692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  <w:r w:rsidRPr="00005A61">
          <w:rPr>
            <w:rFonts w:ascii="Verdana" w:hAnsi="Verdana"/>
          </w:rPr>
          <w:tab/>
          <w:t>www.scholastic.co.uk/readandrespond</w:t>
        </w:r>
      </w:p>
      <w:p w14:paraId="5EA2D0E1" w14:textId="177A2B1C" w:rsidR="00005A61" w:rsidRDefault="00005A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1E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0D6D5333" w14:textId="6362C169" w:rsidR="0086655B" w:rsidRPr="00005A61" w:rsidRDefault="0086655B" w:rsidP="00005A6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CD07" w14:textId="77777777" w:rsidR="00FA1924" w:rsidRDefault="00FA19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4A961" w14:textId="77777777" w:rsidR="00514C93" w:rsidRDefault="00514C93" w:rsidP="0086655B">
      <w:pPr>
        <w:spacing w:after="0" w:line="240" w:lineRule="auto"/>
      </w:pPr>
      <w:r>
        <w:separator/>
      </w:r>
    </w:p>
  </w:footnote>
  <w:footnote w:type="continuationSeparator" w:id="0">
    <w:p w14:paraId="48A0A261" w14:textId="77777777" w:rsidR="00514C93" w:rsidRDefault="00514C93" w:rsidP="0086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ECD66" w14:textId="77777777" w:rsidR="00FA1924" w:rsidRDefault="00FA192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3EBB8" w14:textId="0E65D003" w:rsidR="0086655B" w:rsidRPr="00005A61" w:rsidRDefault="0086655B" w:rsidP="0086655B">
    <w:pPr>
      <w:pStyle w:val="Header"/>
      <w:jc w:val="center"/>
      <w:rPr>
        <w:rFonts w:ascii="Verdana" w:hAnsi="Verdana" w:cs="Arial"/>
        <w:b/>
      </w:rPr>
    </w:pPr>
    <w:r w:rsidRPr="00005A61">
      <w:rPr>
        <w:rFonts w:ascii="Verdana" w:hAnsi="Verdana" w:cs="Arial"/>
        <w:b/>
        <w:i/>
      </w:rPr>
      <w:t>R</w:t>
    </w:r>
    <w:r w:rsidR="000B7AA4" w:rsidRPr="00005A61">
      <w:rPr>
        <w:rFonts w:ascii="Verdana" w:hAnsi="Verdana" w:cs="Arial"/>
        <w:b/>
        <w:i/>
      </w:rPr>
      <w:t>ead &amp; Respond</w:t>
    </w:r>
    <w:r w:rsidR="00222943" w:rsidRPr="00005A61">
      <w:rPr>
        <w:rFonts w:ascii="Verdana" w:hAnsi="Verdana" w:cs="Arial"/>
        <w:b/>
        <w:i/>
      </w:rPr>
      <w:t xml:space="preserve"> Goodnight Mister Tom</w:t>
    </w:r>
    <w:r w:rsidRPr="00005A61">
      <w:rPr>
        <w:rFonts w:ascii="Verdana" w:hAnsi="Verdana" w:cs="Arial"/>
        <w:b/>
      </w:rPr>
      <w:t xml:space="preserve">: Correlation to the </w:t>
    </w:r>
    <w:r w:rsidR="000B7AA4" w:rsidRPr="00005A61">
      <w:rPr>
        <w:rFonts w:ascii="Verdana" w:hAnsi="Verdana" w:cs="Arial"/>
        <w:b/>
      </w:rPr>
      <w:t>Curriculum for Excellence in Scotland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2ECF54" w14:textId="77777777" w:rsidR="00FA1924" w:rsidRDefault="00FA19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932A595E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687C8A"/>
    <w:multiLevelType w:val="hybridMultilevel"/>
    <w:tmpl w:val="3698B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F298B"/>
    <w:multiLevelType w:val="hybridMultilevel"/>
    <w:tmpl w:val="D388A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B4502E7"/>
    <w:multiLevelType w:val="hybridMultilevel"/>
    <w:tmpl w:val="151EA6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EB4964"/>
    <w:multiLevelType w:val="hybridMultilevel"/>
    <w:tmpl w:val="7CE02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CA0AD9"/>
    <w:multiLevelType w:val="hybridMultilevel"/>
    <w:tmpl w:val="C6227B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AA1680"/>
    <w:multiLevelType w:val="hybridMultilevel"/>
    <w:tmpl w:val="B6A216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09F57C8"/>
    <w:multiLevelType w:val="hybridMultilevel"/>
    <w:tmpl w:val="3A400F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55B"/>
    <w:rsid w:val="00005A61"/>
    <w:rsid w:val="000B7AA4"/>
    <w:rsid w:val="00222943"/>
    <w:rsid w:val="002514A3"/>
    <w:rsid w:val="00272796"/>
    <w:rsid w:val="00281E52"/>
    <w:rsid w:val="002B7D23"/>
    <w:rsid w:val="002E1187"/>
    <w:rsid w:val="00302A04"/>
    <w:rsid w:val="003A4553"/>
    <w:rsid w:val="00440B4E"/>
    <w:rsid w:val="00452EC5"/>
    <w:rsid w:val="004D2E64"/>
    <w:rsid w:val="00514C93"/>
    <w:rsid w:val="00606E27"/>
    <w:rsid w:val="00681BF5"/>
    <w:rsid w:val="00696F65"/>
    <w:rsid w:val="006C2BE3"/>
    <w:rsid w:val="006F4FFD"/>
    <w:rsid w:val="00760DC0"/>
    <w:rsid w:val="00772081"/>
    <w:rsid w:val="007D696D"/>
    <w:rsid w:val="008631F9"/>
    <w:rsid w:val="0086655B"/>
    <w:rsid w:val="009D4B7F"/>
    <w:rsid w:val="00A31AFB"/>
    <w:rsid w:val="00A53CB4"/>
    <w:rsid w:val="00B7028D"/>
    <w:rsid w:val="00BB2EB3"/>
    <w:rsid w:val="00C51F1C"/>
    <w:rsid w:val="00D060DD"/>
    <w:rsid w:val="00E11345"/>
    <w:rsid w:val="00EA6B23"/>
    <w:rsid w:val="00EB2ECF"/>
    <w:rsid w:val="00FA1924"/>
    <w:rsid w:val="00FD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C78CA05"/>
  <w15:chartTrackingRefBased/>
  <w15:docId w15:val="{56DC4C4D-98F1-47E9-8697-9D6AB88A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5B"/>
  </w:style>
  <w:style w:type="paragraph" w:styleId="Footer">
    <w:name w:val="footer"/>
    <w:basedOn w:val="Normal"/>
    <w:link w:val="FooterChar"/>
    <w:uiPriority w:val="99"/>
    <w:unhideWhenUsed/>
    <w:rsid w:val="00866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5B"/>
  </w:style>
  <w:style w:type="paragraph" w:styleId="ListParagraph">
    <w:name w:val="List Paragraph"/>
    <w:basedOn w:val="Normal"/>
    <w:uiPriority w:val="34"/>
    <w:qFormat/>
    <w:rsid w:val="00272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2290</Words>
  <Characters>13056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Scholastic Ltd</Company>
  <LinksUpToDate>false</LinksUpToDate>
  <CharactersWithSpaces>15316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Ratcliffe, Chris</dc:creator>
  <cp:keywords/>
  <dc:description/>
  <cp:lastModifiedBy>Morgan, Rachel</cp:lastModifiedBy>
  <cp:revision>21</cp:revision>
  <dcterms:created xsi:type="dcterms:W3CDTF">2018-01-19T10:38:00Z</dcterms:created>
  <dcterms:modified xsi:type="dcterms:W3CDTF">2018-02-08T13:26:00Z</dcterms:modified>
</cp:coreProperties>
</file>